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A49B0" w14:textId="77777777" w:rsidR="008507BA" w:rsidRDefault="008507BA" w:rsidP="008507BA">
      <w:pPr>
        <w:jc w:val="center"/>
        <w:rPr>
          <w:rFonts w:ascii="Times New Roman" w:eastAsia="Times New Roman" w:hAnsi="Times New Roman" w:cs="Times New Roman"/>
          <w:b/>
          <w:bCs/>
          <w:kern w:val="0"/>
          <w:sz w:val="36"/>
          <w:szCs w:val="36"/>
          <w14:ligatures w14:val="none"/>
        </w:rPr>
      </w:pPr>
      <w:r w:rsidRPr="008507BA">
        <w:rPr>
          <w:rFonts w:ascii="Times New Roman" w:eastAsia="Times New Roman" w:hAnsi="Times New Roman" w:cs="Times New Roman"/>
          <w:b/>
          <w:bCs/>
          <w:kern w:val="0"/>
          <w:sz w:val="36"/>
          <w:szCs w:val="36"/>
          <w14:ligatures w14:val="none"/>
        </w:rPr>
        <w:t>Agribusiness for Eastern Sudan</w:t>
      </w:r>
    </w:p>
    <w:p w14:paraId="5A7B4BCB" w14:textId="77777777" w:rsidR="00E93915" w:rsidRDefault="009E5768" w:rsidP="008507BA">
      <w:pPr>
        <w:jc w:val="center"/>
        <w:rPr>
          <w:rFonts w:ascii="Times New Roman" w:eastAsia="Times New Roman" w:hAnsi="Times New Roman" w:cs="Times New Roman"/>
          <w:kern w:val="0"/>
          <w:sz w:val="32"/>
          <w:szCs w:val="32"/>
          <w14:ligatures w14:val="none"/>
        </w:rPr>
      </w:pPr>
      <w:r w:rsidRPr="009E5768">
        <w:rPr>
          <w:rFonts w:ascii="Times New Roman" w:eastAsia="Times New Roman" w:hAnsi="Times New Roman" w:cs="Times New Roman"/>
          <w:kern w:val="0"/>
          <w:sz w:val="32"/>
          <w:szCs w:val="32"/>
          <w14:ligatures w14:val="none"/>
        </w:rPr>
        <w:t>Terms of Reference (T</w:t>
      </w:r>
      <w:r w:rsidR="008507BA" w:rsidRPr="008507BA">
        <w:rPr>
          <w:rFonts w:ascii="Times New Roman" w:eastAsia="Times New Roman" w:hAnsi="Times New Roman" w:cs="Times New Roman"/>
          <w:kern w:val="0"/>
          <w:sz w:val="32"/>
          <w:szCs w:val="32"/>
          <w14:ligatures w14:val="none"/>
        </w:rPr>
        <w:t>O</w:t>
      </w:r>
      <w:r w:rsidRPr="009E5768">
        <w:rPr>
          <w:rFonts w:ascii="Times New Roman" w:eastAsia="Times New Roman" w:hAnsi="Times New Roman" w:cs="Times New Roman"/>
          <w:kern w:val="0"/>
          <w:sz w:val="32"/>
          <w:szCs w:val="32"/>
          <w14:ligatures w14:val="none"/>
        </w:rPr>
        <w:t xml:space="preserve">R): </w:t>
      </w:r>
    </w:p>
    <w:p w14:paraId="5606604B" w14:textId="543A4524" w:rsidR="009E5768" w:rsidRPr="009E5768" w:rsidRDefault="009E5768" w:rsidP="008507BA">
      <w:pPr>
        <w:jc w:val="center"/>
        <w:rPr>
          <w:rFonts w:ascii="Times New Roman" w:eastAsia="Times New Roman" w:hAnsi="Times New Roman" w:cs="Times New Roman"/>
          <w:b/>
          <w:bCs/>
          <w:kern w:val="0"/>
          <w:sz w:val="36"/>
          <w:szCs w:val="36"/>
          <w14:ligatures w14:val="none"/>
        </w:rPr>
      </w:pPr>
      <w:r w:rsidRPr="009E5768">
        <w:rPr>
          <w:rFonts w:ascii="Times New Roman" w:eastAsia="Times New Roman" w:hAnsi="Times New Roman" w:cs="Times New Roman"/>
          <w:kern w:val="0"/>
          <w:sz w:val="32"/>
          <w:szCs w:val="32"/>
          <w14:ligatures w14:val="none"/>
        </w:rPr>
        <w:t>Establishment and Construction of Seed</w:t>
      </w:r>
      <w:r w:rsidR="008507BA" w:rsidRPr="008507BA">
        <w:rPr>
          <w:rFonts w:ascii="Times New Roman" w:eastAsia="Times New Roman" w:hAnsi="Times New Roman" w:cs="Times New Roman"/>
          <w:kern w:val="0"/>
          <w:sz w:val="32"/>
          <w:szCs w:val="32"/>
          <w14:ligatures w14:val="none"/>
        </w:rPr>
        <w:t>s</w:t>
      </w:r>
      <w:r w:rsidRPr="009E5768">
        <w:rPr>
          <w:rFonts w:ascii="Times New Roman" w:eastAsia="Times New Roman" w:hAnsi="Times New Roman" w:cs="Times New Roman"/>
          <w:kern w:val="0"/>
          <w:sz w:val="32"/>
          <w:szCs w:val="32"/>
          <w14:ligatures w14:val="none"/>
        </w:rPr>
        <w:t xml:space="preserve"> </w:t>
      </w:r>
      <w:proofErr w:type="gramStart"/>
      <w:r w:rsidRPr="009E5768">
        <w:rPr>
          <w:rFonts w:ascii="Times New Roman" w:eastAsia="Times New Roman" w:hAnsi="Times New Roman" w:cs="Times New Roman"/>
          <w:kern w:val="0"/>
          <w:sz w:val="32"/>
          <w:szCs w:val="32"/>
          <w14:ligatures w14:val="none"/>
        </w:rPr>
        <w:t>Bank</w:t>
      </w:r>
      <w:r w:rsidR="008507BA" w:rsidRPr="008507BA">
        <w:rPr>
          <w:rFonts w:ascii="Times New Roman" w:eastAsia="Times New Roman" w:hAnsi="Times New Roman" w:cs="Times New Roman"/>
          <w:kern w:val="0"/>
          <w:sz w:val="32"/>
          <w:szCs w:val="32"/>
          <w14:ligatures w14:val="none"/>
        </w:rPr>
        <w:t xml:space="preserve">  and</w:t>
      </w:r>
      <w:proofErr w:type="gramEnd"/>
      <w:r w:rsidR="008507BA" w:rsidRPr="008507BA">
        <w:rPr>
          <w:rFonts w:ascii="Times New Roman" w:eastAsia="Times New Roman" w:hAnsi="Times New Roman" w:cs="Times New Roman"/>
          <w:kern w:val="0"/>
          <w:sz w:val="32"/>
          <w:szCs w:val="32"/>
          <w14:ligatures w14:val="none"/>
        </w:rPr>
        <w:t xml:space="preserve"> cool system. </w:t>
      </w:r>
    </w:p>
    <w:p w14:paraId="4DA90339" w14:textId="77777777" w:rsidR="009E5768" w:rsidRPr="009E5768" w:rsidRDefault="009E5768" w:rsidP="009E57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5768">
        <w:rPr>
          <w:rFonts w:ascii="Times New Roman" w:eastAsia="Times New Roman" w:hAnsi="Times New Roman" w:cs="Times New Roman"/>
          <w:b/>
          <w:bCs/>
          <w:kern w:val="0"/>
          <w:sz w:val="27"/>
          <w:szCs w:val="27"/>
          <w14:ligatures w14:val="none"/>
        </w:rPr>
        <w:t>1. Background</w:t>
      </w:r>
    </w:p>
    <w:p w14:paraId="20EFFFE1" w14:textId="35529E11" w:rsidR="009E5768" w:rsidRPr="009E5768" w:rsidRDefault="009E5768" w:rsidP="009E5768">
      <w:pPr>
        <w:tabs>
          <w:tab w:val="num" w:pos="720"/>
        </w:tabs>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The seed</w:t>
      </w:r>
      <w:r>
        <w:rPr>
          <w:rFonts w:ascii="Times New Roman" w:eastAsia="Times New Roman" w:hAnsi="Times New Roman" w:cs="Times New Roman"/>
          <w:kern w:val="0"/>
          <w:sz w:val="24"/>
          <w:szCs w:val="24"/>
          <w14:ligatures w14:val="none"/>
        </w:rPr>
        <w:t>s</w:t>
      </w:r>
      <w:r w:rsidRPr="009E5768">
        <w:rPr>
          <w:rFonts w:ascii="Times New Roman" w:eastAsia="Times New Roman" w:hAnsi="Times New Roman" w:cs="Times New Roman"/>
          <w:kern w:val="0"/>
          <w:sz w:val="24"/>
          <w:szCs w:val="24"/>
          <w14:ligatures w14:val="none"/>
        </w:rPr>
        <w:t xml:space="preserve"> bank aims to conserve indigenous and climate-resilient crop varieties, enhance food security, and support smallholder farmers.</w:t>
      </w:r>
      <w:r>
        <w:rPr>
          <w:rFonts w:ascii="Times New Roman" w:eastAsia="Times New Roman" w:hAnsi="Times New Roman" w:cs="Times New Roman"/>
          <w:kern w:val="0"/>
          <w:sz w:val="24"/>
          <w:szCs w:val="24"/>
          <w14:ligatures w14:val="none"/>
        </w:rPr>
        <w:t xml:space="preserve"> </w:t>
      </w:r>
      <w:r w:rsidRPr="009E5768">
        <w:rPr>
          <w:rFonts w:ascii="Times New Roman" w:eastAsia="Times New Roman" w:hAnsi="Times New Roman" w:cs="Times New Roman"/>
          <w:kern w:val="0"/>
          <w:sz w:val="24"/>
          <w:szCs w:val="24"/>
          <w14:ligatures w14:val="none"/>
        </w:rPr>
        <w:t>It will serve as a repository for high-quality seeds, facilitate community access, and promote biodiversity. The initiative aligns with sustainable development goals (SDG 2, 13, and 15) and climate-resilient agriculture strategies.</w:t>
      </w:r>
      <w:r>
        <w:rPr>
          <w:rFonts w:ascii="Times New Roman" w:eastAsia="Times New Roman" w:hAnsi="Times New Roman" w:cs="Times New Roman"/>
          <w:kern w:val="0"/>
          <w:sz w:val="24"/>
          <w:szCs w:val="24"/>
          <w14:ligatures w14:val="none"/>
        </w:rPr>
        <w:t xml:space="preserve"> Meanwhile farmers will minimize unavailability of the seeds and to maintain availability of indigenous varieties during drought and risks.</w:t>
      </w:r>
      <w:r w:rsidR="009F1502">
        <w:rPr>
          <w:rFonts w:ascii="Times New Roman" w:eastAsia="Times New Roman" w:hAnsi="Times New Roman" w:cs="Times New Roman"/>
          <w:kern w:val="0"/>
          <w:sz w:val="24"/>
          <w:szCs w:val="24"/>
          <w14:ligatures w14:val="none"/>
        </w:rPr>
        <w:t xml:space="preserve"> The project will construct Two building in a propriate areas of the project site. </w:t>
      </w:r>
    </w:p>
    <w:p w14:paraId="32382B70" w14:textId="790EDE0F" w:rsidR="009E5768" w:rsidRPr="009E5768" w:rsidRDefault="009E5768" w:rsidP="009E57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5768">
        <w:rPr>
          <w:rFonts w:ascii="Times New Roman" w:eastAsia="Times New Roman" w:hAnsi="Times New Roman" w:cs="Times New Roman"/>
          <w:b/>
          <w:bCs/>
          <w:kern w:val="0"/>
          <w:sz w:val="27"/>
          <w:szCs w:val="27"/>
          <w14:ligatures w14:val="none"/>
        </w:rPr>
        <w:t>2. Objectives</w:t>
      </w:r>
      <w:r>
        <w:rPr>
          <w:rFonts w:ascii="Times New Roman" w:eastAsia="Times New Roman" w:hAnsi="Times New Roman" w:cs="Times New Roman"/>
          <w:b/>
          <w:bCs/>
          <w:kern w:val="0"/>
          <w:sz w:val="27"/>
          <w:szCs w:val="27"/>
          <w14:ligatures w14:val="none"/>
        </w:rPr>
        <w:t xml:space="preserve">: </w:t>
      </w:r>
      <w:proofErr w:type="gramStart"/>
      <w:r>
        <w:rPr>
          <w:rFonts w:ascii="Times New Roman" w:eastAsia="Times New Roman" w:hAnsi="Times New Roman" w:cs="Times New Roman"/>
          <w:b/>
          <w:bCs/>
          <w:kern w:val="0"/>
          <w:sz w:val="27"/>
          <w:szCs w:val="27"/>
          <w14:ligatures w14:val="none"/>
        </w:rPr>
        <w:t>specifically</w:t>
      </w:r>
      <w:proofErr w:type="gramEnd"/>
      <w:r>
        <w:rPr>
          <w:rFonts w:ascii="Times New Roman" w:eastAsia="Times New Roman" w:hAnsi="Times New Roman" w:cs="Times New Roman"/>
          <w:b/>
          <w:bCs/>
          <w:kern w:val="0"/>
          <w:sz w:val="27"/>
          <w:szCs w:val="27"/>
          <w14:ligatures w14:val="none"/>
        </w:rPr>
        <w:t xml:space="preserve"> the seeds bank will serve as strategic reservoir for improved and indigenous seeds in the area</w:t>
      </w:r>
    </w:p>
    <w:p w14:paraId="2FE73337" w14:textId="1CA037DA" w:rsidR="009E5768" w:rsidRPr="009E5768" w:rsidRDefault="009E5768" w:rsidP="009E576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Establish a physical seed</w:t>
      </w:r>
      <w:r>
        <w:rPr>
          <w:rFonts w:ascii="Times New Roman" w:eastAsia="Times New Roman" w:hAnsi="Times New Roman" w:cs="Times New Roman"/>
          <w:kern w:val="0"/>
          <w:sz w:val="24"/>
          <w:szCs w:val="24"/>
          <w14:ligatures w14:val="none"/>
        </w:rPr>
        <w:t>s</w:t>
      </w:r>
      <w:r w:rsidRPr="009E5768">
        <w:rPr>
          <w:rFonts w:ascii="Times New Roman" w:eastAsia="Times New Roman" w:hAnsi="Times New Roman" w:cs="Times New Roman"/>
          <w:kern w:val="0"/>
          <w:sz w:val="24"/>
          <w:szCs w:val="24"/>
          <w14:ligatures w14:val="none"/>
        </w:rPr>
        <w:t xml:space="preserve"> bank facility with appropriate infrastructure.</w:t>
      </w:r>
    </w:p>
    <w:p w14:paraId="53A4A26A" w14:textId="2F975DD3" w:rsidR="009E5768" w:rsidRPr="009E5768" w:rsidRDefault="009E5768" w:rsidP="009E576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Develop systems for seed collection, processing, testing, storage, and distribution</w:t>
      </w:r>
      <w:r>
        <w:rPr>
          <w:rFonts w:ascii="Times New Roman" w:eastAsia="Times New Roman" w:hAnsi="Times New Roman" w:cs="Times New Roman"/>
          <w:kern w:val="0"/>
          <w:sz w:val="24"/>
          <w:szCs w:val="24"/>
          <w14:ligatures w14:val="none"/>
        </w:rPr>
        <w:t xml:space="preserve"> by community accompanied with consultation and advocacy from technical </w:t>
      </w:r>
      <w:proofErr w:type="gramStart"/>
      <w:r>
        <w:rPr>
          <w:rFonts w:ascii="Times New Roman" w:eastAsia="Times New Roman" w:hAnsi="Times New Roman" w:cs="Times New Roman"/>
          <w:kern w:val="0"/>
          <w:sz w:val="24"/>
          <w:szCs w:val="24"/>
          <w14:ligatures w14:val="none"/>
        </w:rPr>
        <w:t xml:space="preserve">authorities.  </w:t>
      </w:r>
      <w:r w:rsidRPr="009E5768">
        <w:rPr>
          <w:rFonts w:ascii="Times New Roman" w:eastAsia="Times New Roman" w:hAnsi="Times New Roman" w:cs="Times New Roman"/>
          <w:kern w:val="0"/>
          <w:sz w:val="24"/>
          <w:szCs w:val="24"/>
          <w14:ligatures w14:val="none"/>
        </w:rPr>
        <w:t>.</w:t>
      </w:r>
      <w:proofErr w:type="gramEnd"/>
    </w:p>
    <w:p w14:paraId="6DF7A9C0" w14:textId="77777777" w:rsidR="009E5768" w:rsidRPr="009E5768" w:rsidRDefault="009E5768" w:rsidP="009E576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Build capacity among local communities for seed conservation and management.</w:t>
      </w:r>
    </w:p>
    <w:p w14:paraId="51382482" w14:textId="5CF7441D" w:rsidR="009E5768" w:rsidRPr="009E5768" w:rsidRDefault="009E5768" w:rsidP="009E576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 xml:space="preserve">Promote farmer-led innovation and </w:t>
      </w:r>
      <w:proofErr w:type="spellStart"/>
      <w:r w:rsidRPr="009E5768">
        <w:rPr>
          <w:rFonts w:ascii="Times New Roman" w:eastAsia="Times New Roman" w:hAnsi="Times New Roman" w:cs="Times New Roman"/>
          <w:kern w:val="0"/>
          <w:sz w:val="24"/>
          <w:szCs w:val="24"/>
          <w14:ligatures w14:val="none"/>
        </w:rPr>
        <w:t>agro</w:t>
      </w:r>
      <w:proofErr w:type="spellEnd"/>
      <w:r w:rsidRPr="009E5768">
        <w:rPr>
          <w:rFonts w:ascii="Times New Roman" w:eastAsia="Times New Roman" w:hAnsi="Times New Roman" w:cs="Times New Roman"/>
          <w:kern w:val="0"/>
          <w:sz w:val="24"/>
          <w:szCs w:val="24"/>
          <w14:ligatures w14:val="none"/>
        </w:rPr>
        <w:t>-biodiversity conservation.</w:t>
      </w:r>
    </w:p>
    <w:p w14:paraId="71DD6F82" w14:textId="77777777" w:rsidR="009E5768" w:rsidRPr="009E5768" w:rsidRDefault="009E5768" w:rsidP="009E57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5768">
        <w:rPr>
          <w:rFonts w:ascii="Times New Roman" w:eastAsia="Times New Roman" w:hAnsi="Times New Roman" w:cs="Times New Roman"/>
          <w:b/>
          <w:bCs/>
          <w:kern w:val="0"/>
          <w:sz w:val="27"/>
          <w:szCs w:val="27"/>
          <w14:ligatures w14:val="none"/>
        </w:rPr>
        <w:t>3. Scope of Work</w:t>
      </w:r>
    </w:p>
    <w:p w14:paraId="570BB7B9" w14:textId="30049471" w:rsidR="009E5768" w:rsidRPr="00DB5FBE" w:rsidRDefault="00CA4C9A" w:rsidP="009E5768">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DB5FBE">
        <w:rPr>
          <w:rFonts w:ascii="Times New Roman" w:eastAsia="Times New Roman" w:hAnsi="Times New Roman" w:cs="Times New Roman"/>
          <w:b/>
          <w:bCs/>
          <w:kern w:val="0"/>
          <w:sz w:val="24"/>
          <w:szCs w:val="24"/>
          <w14:ligatures w14:val="none"/>
        </w:rPr>
        <w:t xml:space="preserve">A. </w:t>
      </w:r>
      <w:r w:rsidR="009E5768" w:rsidRPr="00DB5FBE">
        <w:rPr>
          <w:rFonts w:ascii="Times New Roman" w:eastAsia="Times New Roman" w:hAnsi="Times New Roman" w:cs="Times New Roman"/>
          <w:b/>
          <w:bCs/>
          <w:kern w:val="0"/>
          <w:sz w:val="24"/>
          <w:szCs w:val="24"/>
          <w14:ligatures w14:val="none"/>
        </w:rPr>
        <w:t>The selected partner/contractor will:</w:t>
      </w:r>
    </w:p>
    <w:p w14:paraId="77942AD1" w14:textId="77777777" w:rsidR="009E5768" w:rsidRPr="009E5768" w:rsidRDefault="009E5768" w:rsidP="009E5768">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b/>
          <w:bCs/>
          <w:kern w:val="0"/>
          <w:sz w:val="24"/>
          <w:szCs w:val="24"/>
          <w14:ligatures w14:val="none"/>
        </w:rPr>
        <w:t>Site Selection &amp; Facility Design</w:t>
      </w:r>
    </w:p>
    <w:p w14:paraId="0A3B8260" w14:textId="77777777" w:rsidR="009E5768" w:rsidRPr="009E5768" w:rsidRDefault="009E5768" w:rsidP="009E5768">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Identify suitable location based on climate, accessibility, and community needs.</w:t>
      </w:r>
    </w:p>
    <w:p w14:paraId="28054676" w14:textId="77777777" w:rsidR="009E5768" w:rsidRPr="009E5768" w:rsidRDefault="009E5768" w:rsidP="009E5768">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Design and construct seed storage rooms, drying areas, and testing labs.</w:t>
      </w:r>
    </w:p>
    <w:p w14:paraId="6D6CEF70" w14:textId="77777777" w:rsidR="009E5768" w:rsidRPr="009E5768" w:rsidRDefault="009E5768" w:rsidP="009E5768">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b/>
          <w:bCs/>
          <w:kern w:val="0"/>
          <w:sz w:val="24"/>
          <w:szCs w:val="24"/>
          <w14:ligatures w14:val="none"/>
        </w:rPr>
        <w:t>Seed Collection &amp; Processing</w:t>
      </w:r>
    </w:p>
    <w:p w14:paraId="072A7BF9" w14:textId="77777777" w:rsidR="009E5768" w:rsidRPr="009E5768" w:rsidRDefault="009E5768" w:rsidP="009E5768">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Mobilize local seed collectors.</w:t>
      </w:r>
    </w:p>
    <w:p w14:paraId="03E2C2AC" w14:textId="77777777" w:rsidR="009E5768" w:rsidRPr="009E5768" w:rsidRDefault="009E5768" w:rsidP="009E5768">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Implement protocols for cleaning, drying, and processing seeds.</w:t>
      </w:r>
    </w:p>
    <w:p w14:paraId="2D52F157" w14:textId="77777777" w:rsidR="009E5768" w:rsidRPr="009E5768" w:rsidRDefault="009E5768" w:rsidP="009E5768">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b/>
          <w:bCs/>
          <w:kern w:val="0"/>
          <w:sz w:val="24"/>
          <w:szCs w:val="24"/>
          <w14:ligatures w14:val="none"/>
        </w:rPr>
        <w:t>Seed Quality Assurance</w:t>
      </w:r>
    </w:p>
    <w:p w14:paraId="62015A90" w14:textId="77777777" w:rsidR="009E5768" w:rsidRPr="009E5768" w:rsidRDefault="009E5768" w:rsidP="009E5768">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Conduct germination, purity, moisture, and physical quality tests.</w:t>
      </w:r>
    </w:p>
    <w:p w14:paraId="68FC3CD9" w14:textId="77777777" w:rsidR="009E5768" w:rsidRPr="009E5768" w:rsidRDefault="009E5768" w:rsidP="009E5768">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b/>
          <w:bCs/>
          <w:kern w:val="0"/>
          <w:sz w:val="24"/>
          <w:szCs w:val="24"/>
          <w14:ligatures w14:val="none"/>
        </w:rPr>
        <w:t>Storage &amp; Distribution</w:t>
      </w:r>
    </w:p>
    <w:p w14:paraId="2FB7384F" w14:textId="77777777" w:rsidR="009E5768" w:rsidRPr="009E5768" w:rsidRDefault="009E5768" w:rsidP="009E5768">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Install climate-controlled storage units.</w:t>
      </w:r>
    </w:p>
    <w:p w14:paraId="22F8029F" w14:textId="77777777" w:rsidR="009E5768" w:rsidRPr="009E5768" w:rsidRDefault="009E5768" w:rsidP="009E5768">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Develop systems for equitable seed distribution and replenishment.</w:t>
      </w:r>
    </w:p>
    <w:p w14:paraId="1F895206" w14:textId="77777777" w:rsidR="009E5768" w:rsidRPr="009E5768" w:rsidRDefault="009E5768" w:rsidP="009E5768">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b/>
          <w:bCs/>
          <w:kern w:val="0"/>
          <w:sz w:val="24"/>
          <w:szCs w:val="24"/>
          <w14:ligatures w14:val="none"/>
        </w:rPr>
        <w:t>Community Engagement</w:t>
      </w:r>
    </w:p>
    <w:p w14:paraId="721C75DC" w14:textId="77777777" w:rsidR="009E5768" w:rsidRPr="009E5768" w:rsidRDefault="009E5768" w:rsidP="009E5768">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Form seed bank management committees.</w:t>
      </w:r>
    </w:p>
    <w:p w14:paraId="48E27647" w14:textId="77777777" w:rsidR="009E5768" w:rsidRDefault="009E5768" w:rsidP="009E5768">
      <w:pPr>
        <w:numPr>
          <w:ilvl w:val="1"/>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Conduct training on seed conservation, record keeping, and governance.</w:t>
      </w:r>
    </w:p>
    <w:p w14:paraId="7416CA09" w14:textId="2A73A36A" w:rsidR="005E63EE" w:rsidRPr="00DB5FBE" w:rsidRDefault="00CA4C9A" w:rsidP="005E63EE">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DB5FBE">
        <w:rPr>
          <w:rFonts w:ascii="Times New Roman" w:eastAsia="Times New Roman" w:hAnsi="Times New Roman" w:cs="Times New Roman"/>
          <w:b/>
          <w:bCs/>
          <w:kern w:val="0"/>
          <w:sz w:val="24"/>
          <w:szCs w:val="24"/>
          <w14:ligatures w14:val="none"/>
        </w:rPr>
        <w:t xml:space="preserve">B. </w:t>
      </w:r>
      <w:r w:rsidR="00DB5FBE" w:rsidRPr="00DB5FBE">
        <w:rPr>
          <w:rFonts w:ascii="Times New Roman" w:eastAsia="Times New Roman" w:hAnsi="Times New Roman" w:cs="Times New Roman"/>
          <w:b/>
          <w:bCs/>
          <w:kern w:val="0"/>
          <w:sz w:val="24"/>
          <w:szCs w:val="24"/>
          <w14:ligatures w14:val="none"/>
        </w:rPr>
        <w:t xml:space="preserve">Building and fencing: </w:t>
      </w:r>
    </w:p>
    <w:p w14:paraId="2951A06D" w14:textId="77777777" w:rsidR="005E63EE" w:rsidRPr="00DB5FBE" w:rsidRDefault="005E63EE" w:rsidP="005E63EE">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DB5FBE">
        <w:rPr>
          <w:rFonts w:ascii="Times New Roman" w:eastAsia="Times New Roman" w:hAnsi="Times New Roman" w:cs="Times New Roman"/>
          <w:b/>
          <w:bCs/>
          <w:kern w:val="0"/>
          <w:sz w:val="24"/>
          <w:szCs w:val="24"/>
          <w14:ligatures w14:val="none"/>
        </w:rPr>
        <w:lastRenderedPageBreak/>
        <w:t>External Works (Fencing):</w:t>
      </w:r>
    </w:p>
    <w:p w14:paraId="3B843177"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10 × 15 m gabion wire fence (3 mm thick, 5 × 5 mesh).</w:t>
      </w:r>
    </w:p>
    <w:p w14:paraId="596A8117"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3" angle iron posts at 2 m spacing</w:t>
      </w:r>
    </w:p>
    <w:p w14:paraId="65E7278B"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Bracing at corner</w:t>
      </w:r>
    </w:p>
    <w:p w14:paraId="6FE4F7AE"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Rails at Top and bottom and </w:t>
      </w:r>
      <w:proofErr w:type="spellStart"/>
      <w:r w:rsidRPr="005E63EE">
        <w:rPr>
          <w:rFonts w:ascii="Times New Roman" w:eastAsia="Times New Roman" w:hAnsi="Times New Roman" w:cs="Times New Roman"/>
          <w:kern w:val="0"/>
          <w:sz w:val="24"/>
          <w:szCs w:val="24"/>
          <w14:ligatures w14:val="none"/>
        </w:rPr>
        <w:t>midum</w:t>
      </w:r>
      <w:proofErr w:type="spellEnd"/>
      <w:r w:rsidRPr="005E63EE">
        <w:rPr>
          <w:rFonts w:ascii="Times New Roman" w:eastAsia="Times New Roman" w:hAnsi="Times New Roman" w:cs="Times New Roman"/>
          <w:kern w:val="0"/>
          <w:sz w:val="24"/>
          <w:szCs w:val="24"/>
          <w14:ligatures w14:val="none"/>
        </w:rPr>
        <w:t xml:space="preserve"> </w:t>
      </w:r>
    </w:p>
    <w:p w14:paraId="3DFEB58A"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Main steel gate (2.4 × 2 m), fabricated from iron beams and angle iron, painted for corrosion protection.</w:t>
      </w:r>
    </w:p>
    <w:p w14:paraId="6F873530"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Foundation 50*50*50 cm with mortar 1:2:4 </w:t>
      </w:r>
      <w:proofErr w:type="gramStart"/>
      <w:r w:rsidRPr="005E63EE">
        <w:rPr>
          <w:rFonts w:ascii="Times New Roman" w:eastAsia="Times New Roman" w:hAnsi="Times New Roman" w:cs="Times New Roman"/>
          <w:kern w:val="0"/>
          <w:sz w:val="24"/>
          <w:szCs w:val="24"/>
          <w14:ligatures w14:val="none"/>
        </w:rPr>
        <w:t>mix .</w:t>
      </w:r>
      <w:proofErr w:type="gramEnd"/>
    </w:p>
    <w:p w14:paraId="31106C46"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Buildings:</w:t>
      </w:r>
    </w:p>
    <w:p w14:paraId="5E167A64"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Preparation Room (3 × 4 m, 3 m height).</w:t>
      </w:r>
    </w:p>
    <w:p w14:paraId="1F623AAD"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Main Storage Room (5 × 4 m, 3 m height).</w:t>
      </w:r>
    </w:p>
    <w:p w14:paraId="1671CB5A"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Structures include strip foundations, reinforced concrete beams/slabs, red brick walls, plastering, painting, and tiled flooring in accordance with BS /ISO/ASTM standard</w:t>
      </w:r>
    </w:p>
    <w:p w14:paraId="269300A2" w14:textId="67F596CD"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The contractor shall supply all </w:t>
      </w:r>
      <w:proofErr w:type="spellStart"/>
      <w:r w:rsidR="00137F53" w:rsidRPr="005E63EE">
        <w:rPr>
          <w:rFonts w:ascii="Times New Roman" w:eastAsia="Times New Roman" w:hAnsi="Times New Roman" w:cs="Times New Roman"/>
          <w:kern w:val="0"/>
          <w:sz w:val="24"/>
          <w:szCs w:val="24"/>
          <w14:ligatures w14:val="none"/>
        </w:rPr>
        <w:t>labour</w:t>
      </w:r>
      <w:proofErr w:type="spellEnd"/>
      <w:r w:rsidR="00137F53" w:rsidRPr="005E63EE">
        <w:rPr>
          <w:rFonts w:ascii="Times New Roman" w:eastAsia="Times New Roman" w:hAnsi="Times New Roman" w:cs="Times New Roman"/>
          <w:kern w:val="0"/>
          <w:sz w:val="24"/>
          <w:szCs w:val="24"/>
          <w14:ligatures w14:val="none"/>
        </w:rPr>
        <w:t>, materials</w:t>
      </w:r>
      <w:r w:rsidRPr="005E63EE">
        <w:rPr>
          <w:rFonts w:ascii="Times New Roman" w:eastAsia="Times New Roman" w:hAnsi="Times New Roman" w:cs="Times New Roman"/>
          <w:kern w:val="0"/>
          <w:sz w:val="24"/>
          <w:szCs w:val="24"/>
          <w14:ligatures w14:val="none"/>
        </w:rPr>
        <w:t xml:space="preserve"> .and all operation necessary to construct 300 mm thick and 3.5 high as per drawing and specification and instructions of the </w:t>
      </w:r>
      <w:r w:rsidR="00137F53" w:rsidRPr="005E63EE">
        <w:rPr>
          <w:rFonts w:ascii="Times New Roman" w:eastAsia="Times New Roman" w:hAnsi="Times New Roman" w:cs="Times New Roman"/>
          <w:kern w:val="0"/>
          <w:sz w:val="24"/>
          <w:szCs w:val="24"/>
          <w14:ligatures w14:val="none"/>
        </w:rPr>
        <w:t>engineer, work</w:t>
      </w:r>
      <w:r w:rsidRPr="005E63EE">
        <w:rPr>
          <w:rFonts w:ascii="Times New Roman" w:eastAsia="Times New Roman" w:hAnsi="Times New Roman" w:cs="Times New Roman"/>
          <w:kern w:val="0"/>
          <w:sz w:val="24"/>
          <w:szCs w:val="24"/>
          <w14:ligatures w14:val="none"/>
        </w:rPr>
        <w:t xml:space="preserve"> include </w:t>
      </w:r>
      <w:r w:rsidR="00137F53" w:rsidRPr="005E63EE">
        <w:rPr>
          <w:rFonts w:ascii="Times New Roman" w:eastAsia="Times New Roman" w:hAnsi="Times New Roman" w:cs="Times New Roman"/>
          <w:kern w:val="0"/>
          <w:sz w:val="24"/>
          <w:szCs w:val="24"/>
          <w14:ligatures w14:val="none"/>
        </w:rPr>
        <w:t xml:space="preserve">foundations, </w:t>
      </w:r>
      <w:proofErr w:type="spellStart"/>
      <w:proofErr w:type="gramStart"/>
      <w:r w:rsidR="00137F53" w:rsidRPr="005E63EE">
        <w:rPr>
          <w:rFonts w:ascii="Times New Roman" w:eastAsia="Times New Roman" w:hAnsi="Times New Roman" w:cs="Times New Roman"/>
          <w:kern w:val="0"/>
          <w:sz w:val="24"/>
          <w:szCs w:val="24"/>
          <w14:ligatures w14:val="none"/>
        </w:rPr>
        <w:t>DPC</w:t>
      </w:r>
      <w:r w:rsidRPr="005E63EE">
        <w:rPr>
          <w:rFonts w:ascii="Times New Roman" w:eastAsia="Times New Roman" w:hAnsi="Times New Roman" w:cs="Times New Roman"/>
          <w:kern w:val="0"/>
          <w:sz w:val="24"/>
          <w:szCs w:val="24"/>
          <w14:ligatures w14:val="none"/>
        </w:rPr>
        <w:t>,masonry</w:t>
      </w:r>
      <w:proofErr w:type="spellEnd"/>
      <w:proofErr w:type="gramEnd"/>
      <w:r w:rsidRPr="005E63EE">
        <w:rPr>
          <w:rFonts w:ascii="Times New Roman" w:eastAsia="Times New Roman" w:hAnsi="Times New Roman" w:cs="Times New Roman"/>
          <w:kern w:val="0"/>
          <w:sz w:val="24"/>
          <w:szCs w:val="24"/>
          <w14:ligatures w14:val="none"/>
        </w:rPr>
        <w:t xml:space="preserve"> ,reinforcement ,</w:t>
      </w:r>
      <w:proofErr w:type="spellStart"/>
      <w:r w:rsidRPr="005E63EE">
        <w:rPr>
          <w:rFonts w:ascii="Times New Roman" w:eastAsia="Times New Roman" w:hAnsi="Times New Roman" w:cs="Times New Roman"/>
          <w:kern w:val="0"/>
          <w:sz w:val="24"/>
          <w:szCs w:val="24"/>
          <w14:ligatures w14:val="none"/>
        </w:rPr>
        <w:t>plastering,curing</w:t>
      </w:r>
      <w:proofErr w:type="spellEnd"/>
      <w:r w:rsidRPr="005E63EE">
        <w:rPr>
          <w:rFonts w:ascii="Times New Roman" w:eastAsia="Times New Roman" w:hAnsi="Times New Roman" w:cs="Times New Roman"/>
          <w:kern w:val="0"/>
          <w:sz w:val="24"/>
          <w:szCs w:val="24"/>
          <w14:ligatures w14:val="none"/>
        </w:rPr>
        <w:t xml:space="preserve"> and final cleaning.</w:t>
      </w:r>
    </w:p>
    <w:p w14:paraId="708BFE85" w14:textId="0A61526A"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Damp-proof from polyethylene minimum </w:t>
      </w:r>
      <w:r w:rsidR="00137F53" w:rsidRPr="005E63EE">
        <w:rPr>
          <w:rFonts w:ascii="Times New Roman" w:eastAsia="Times New Roman" w:hAnsi="Times New Roman" w:cs="Times New Roman"/>
          <w:kern w:val="0"/>
          <w:sz w:val="24"/>
          <w:szCs w:val="24"/>
          <w14:ligatures w14:val="none"/>
        </w:rPr>
        <w:t>300–500-micron</w:t>
      </w:r>
      <w:r w:rsidRPr="005E63EE">
        <w:rPr>
          <w:rFonts w:ascii="Times New Roman" w:eastAsia="Times New Roman" w:hAnsi="Times New Roman" w:cs="Times New Roman"/>
          <w:kern w:val="0"/>
          <w:sz w:val="24"/>
          <w:szCs w:val="24"/>
          <w14:ligatures w14:val="none"/>
        </w:rPr>
        <w:t xml:space="preserve"> </w:t>
      </w:r>
      <w:r w:rsidR="00137F53" w:rsidRPr="005E63EE">
        <w:rPr>
          <w:rFonts w:ascii="Times New Roman" w:eastAsia="Times New Roman" w:hAnsi="Times New Roman" w:cs="Times New Roman"/>
          <w:kern w:val="0"/>
          <w:sz w:val="24"/>
          <w:szCs w:val="24"/>
          <w14:ligatures w14:val="none"/>
        </w:rPr>
        <w:t>thickness installs</w:t>
      </w:r>
      <w:r w:rsidRPr="005E63EE">
        <w:rPr>
          <w:rFonts w:ascii="Times New Roman" w:eastAsia="Times New Roman" w:hAnsi="Times New Roman" w:cs="Times New Roman"/>
          <w:kern w:val="0"/>
          <w:sz w:val="24"/>
          <w:szCs w:val="24"/>
          <w14:ligatures w14:val="none"/>
        </w:rPr>
        <w:t xml:space="preserve"> under strip foundation (600*250)</w:t>
      </w:r>
    </w:p>
    <w:p w14:paraId="45B032F2"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Ensure masonry work level and plump tolerances :10 mm over 2 m.</w:t>
      </w:r>
    </w:p>
    <w:p w14:paraId="139F46DB"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Plaster &amp; finishes on both faces smooth and Cure plaster for 7 days.</w:t>
      </w:r>
    </w:p>
    <w:p w14:paraId="606E0A56"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Doors and Windows:</w:t>
      </w:r>
    </w:p>
    <w:p w14:paraId="788F69B8" w14:textId="4ED2B493"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External metal doors (1.2 × </w:t>
      </w:r>
      <w:r w:rsidR="00137F53" w:rsidRPr="005E63EE">
        <w:rPr>
          <w:rFonts w:ascii="Times New Roman" w:eastAsia="Times New Roman" w:hAnsi="Times New Roman" w:cs="Times New Roman"/>
          <w:kern w:val="0"/>
          <w:sz w:val="24"/>
          <w:szCs w:val="24"/>
          <w14:ligatures w14:val="none"/>
        </w:rPr>
        <w:t>2 m</w:t>
      </w:r>
      <w:r w:rsidRPr="005E63EE">
        <w:rPr>
          <w:rFonts w:ascii="Times New Roman" w:eastAsia="Times New Roman" w:hAnsi="Times New Roman" w:cs="Times New Roman"/>
          <w:kern w:val="0"/>
          <w:sz w:val="24"/>
          <w:szCs w:val="24"/>
          <w14:ligatures w14:val="none"/>
        </w:rPr>
        <w:t>) with anti-rust coating.</w:t>
      </w:r>
    </w:p>
    <w:p w14:paraId="30D7A7F0" w14:textId="624D2F43"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Internal wooden doors (0.9 × </w:t>
      </w:r>
      <w:r w:rsidR="00137F53" w:rsidRPr="005E63EE">
        <w:rPr>
          <w:rFonts w:ascii="Times New Roman" w:eastAsia="Times New Roman" w:hAnsi="Times New Roman" w:cs="Times New Roman"/>
          <w:kern w:val="0"/>
          <w:sz w:val="24"/>
          <w:szCs w:val="24"/>
          <w14:ligatures w14:val="none"/>
        </w:rPr>
        <w:t>2 m</w:t>
      </w:r>
      <w:r w:rsidRPr="005E63EE">
        <w:rPr>
          <w:rFonts w:ascii="Times New Roman" w:eastAsia="Times New Roman" w:hAnsi="Times New Roman" w:cs="Times New Roman"/>
          <w:kern w:val="0"/>
          <w:sz w:val="24"/>
          <w:szCs w:val="24"/>
          <w14:ligatures w14:val="none"/>
        </w:rPr>
        <w:t>) with polyurethane finish.</w:t>
      </w:r>
    </w:p>
    <w:p w14:paraId="5C5271D6"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Aluminum windows with 6 mm glass and steel security grills.</w:t>
      </w:r>
    </w:p>
    <w:p w14:paraId="61E5FBCD"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Mechanical &amp; Electrical Works:</w:t>
      </w:r>
    </w:p>
    <w:p w14:paraId="4EF9D83D"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Internal wiring with distribution board, UK Type G sockets, LED lighting, and ceiling fans.</w:t>
      </w:r>
    </w:p>
    <w:p w14:paraId="61E98429"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lastRenderedPageBreak/>
        <w:t>Air conditioning units (1× 18,000 BTU).</w:t>
      </w:r>
    </w:p>
    <w:p w14:paraId="567FF73A" w14:textId="0E5B2645"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Deep freezer (1</w:t>
      </w:r>
      <w:r w:rsidR="00B4755F">
        <w:rPr>
          <w:rFonts w:ascii="Times New Roman" w:eastAsia="Times New Roman" w:hAnsi="Times New Roman" w:cs="Times New Roman"/>
          <w:kern w:val="0"/>
          <w:sz w:val="24"/>
          <w:szCs w:val="24"/>
          <w14:ligatures w14:val="none"/>
        </w:rPr>
        <w:t>0</w:t>
      </w:r>
      <w:r w:rsidRPr="005E63EE">
        <w:rPr>
          <w:rFonts w:ascii="Times New Roman" w:eastAsia="Times New Roman" w:hAnsi="Times New Roman" w:cs="Times New Roman"/>
          <w:kern w:val="0"/>
          <w:sz w:val="24"/>
          <w:szCs w:val="24"/>
          <w14:ligatures w14:val="none"/>
        </w:rPr>
        <w:t xml:space="preserve"> feet).</w:t>
      </w:r>
    </w:p>
    <w:p w14:paraId="063C6037" w14:textId="77777777" w:rsidR="005E63EE" w:rsidRPr="00DA4AC6" w:rsidRDefault="005E63EE" w:rsidP="005E63EE">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DA4AC6">
        <w:rPr>
          <w:rFonts w:ascii="Times New Roman" w:eastAsia="Times New Roman" w:hAnsi="Times New Roman" w:cs="Times New Roman"/>
          <w:b/>
          <w:bCs/>
          <w:kern w:val="0"/>
          <w:sz w:val="24"/>
          <w:szCs w:val="24"/>
          <w14:ligatures w14:val="none"/>
        </w:rPr>
        <w:t>Solar Power System:</w:t>
      </w:r>
    </w:p>
    <w:p w14:paraId="5543BFEC" w14:textId="21B72EB9"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Complete installation including solar panels</w:t>
      </w:r>
      <w:r w:rsidR="00DA4AC6">
        <w:rPr>
          <w:rFonts w:ascii="Times New Roman" w:eastAsia="Times New Roman" w:hAnsi="Times New Roman" w:cs="Times New Roman"/>
          <w:kern w:val="0"/>
          <w:sz w:val="24"/>
          <w:szCs w:val="24"/>
          <w14:ligatures w14:val="none"/>
        </w:rPr>
        <w:t xml:space="preserve"> to operate for 10 working </w:t>
      </w:r>
      <w:r w:rsidR="00137F53">
        <w:rPr>
          <w:rFonts w:ascii="Times New Roman" w:eastAsia="Times New Roman" w:hAnsi="Times New Roman" w:cs="Times New Roman"/>
          <w:kern w:val="0"/>
          <w:sz w:val="24"/>
          <w:szCs w:val="24"/>
          <w14:ligatures w14:val="none"/>
        </w:rPr>
        <w:t>hours</w:t>
      </w:r>
      <w:r w:rsidR="00137F53" w:rsidRPr="005E63EE">
        <w:rPr>
          <w:rFonts w:ascii="Times New Roman" w:eastAsia="Times New Roman" w:hAnsi="Times New Roman" w:cs="Times New Roman"/>
          <w:kern w:val="0"/>
          <w:sz w:val="24"/>
          <w:szCs w:val="24"/>
          <w14:ligatures w14:val="none"/>
        </w:rPr>
        <w:t>,</w:t>
      </w:r>
      <w:r w:rsidRPr="005E63EE">
        <w:rPr>
          <w:rFonts w:ascii="Times New Roman" w:eastAsia="Times New Roman" w:hAnsi="Times New Roman" w:cs="Times New Roman"/>
          <w:kern w:val="0"/>
          <w:sz w:val="24"/>
          <w:szCs w:val="24"/>
          <w14:ligatures w14:val="none"/>
        </w:rPr>
        <w:t xml:space="preserve"> hybrid inverter, charge controller, mounting structures, cabling, installation, and commissioning.</w:t>
      </w:r>
    </w:p>
    <w:p w14:paraId="2326A571" w14:textId="77777777" w:rsidR="005E63EE" w:rsidRPr="00DA4AC6" w:rsidRDefault="005E63EE" w:rsidP="005E63EE">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DA4AC6">
        <w:rPr>
          <w:rFonts w:ascii="Times New Roman" w:eastAsia="Times New Roman" w:hAnsi="Times New Roman" w:cs="Times New Roman"/>
          <w:b/>
          <w:bCs/>
          <w:kern w:val="0"/>
          <w:sz w:val="24"/>
          <w:szCs w:val="24"/>
          <w14:ligatures w14:val="none"/>
        </w:rPr>
        <w:t>Finishing &amp; Site Cleaning:</w:t>
      </w:r>
    </w:p>
    <w:p w14:paraId="1CA59853"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Internal and external painting (primer + 2 finishing coats).</w:t>
      </w:r>
    </w:p>
    <w:p w14:paraId="17D16B71"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Floor finishing with 60 × 60 cm </w:t>
      </w:r>
      <w:proofErr w:type="spellStart"/>
      <w:r w:rsidRPr="005E63EE">
        <w:rPr>
          <w:rFonts w:ascii="Times New Roman" w:eastAsia="Times New Roman" w:hAnsi="Times New Roman" w:cs="Times New Roman"/>
          <w:kern w:val="0"/>
          <w:sz w:val="24"/>
          <w:szCs w:val="24"/>
          <w14:ligatures w14:val="none"/>
        </w:rPr>
        <w:t>borclin</w:t>
      </w:r>
      <w:proofErr w:type="spellEnd"/>
      <w:r w:rsidRPr="005E63EE">
        <w:rPr>
          <w:rFonts w:ascii="Times New Roman" w:eastAsia="Times New Roman" w:hAnsi="Times New Roman" w:cs="Times New Roman"/>
          <w:kern w:val="0"/>
          <w:sz w:val="24"/>
          <w:szCs w:val="24"/>
          <w14:ligatures w14:val="none"/>
        </w:rPr>
        <w:t xml:space="preserve"> tiles.</w:t>
      </w:r>
    </w:p>
    <w:p w14:paraId="581385DF"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Site cleaning and debris removal prior to handover.</w:t>
      </w:r>
    </w:p>
    <w:p w14:paraId="0003A238"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4. Technical Specifications</w:t>
      </w:r>
    </w:p>
    <w:p w14:paraId="2672E888"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All works shall comply with:</w:t>
      </w:r>
    </w:p>
    <w:p w14:paraId="214F6700"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BS 8110 – Structural Use of Concrete</w:t>
      </w:r>
    </w:p>
    <w:p w14:paraId="7E2F3823"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BS 4449 – Reinforcing Steel</w:t>
      </w:r>
    </w:p>
    <w:p w14:paraId="748983B2"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BS 8004 – Foundations</w:t>
      </w:r>
    </w:p>
    <w:p w14:paraId="5A8E3853"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BS 648 – Aggregates for Concrete</w:t>
      </w:r>
    </w:p>
    <w:p w14:paraId="1D13C150"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Sudanese Standards (SSMO) – applicable building codes and material specifications</w:t>
      </w:r>
    </w:p>
    <w:p w14:paraId="19EBE8E4" w14:textId="77777777" w:rsidR="005E63EE" w:rsidRPr="00DA4AC6" w:rsidRDefault="005E63EE" w:rsidP="005E63EE">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DA4AC6">
        <w:rPr>
          <w:rFonts w:ascii="Times New Roman" w:eastAsia="Times New Roman" w:hAnsi="Times New Roman" w:cs="Times New Roman"/>
          <w:b/>
          <w:bCs/>
          <w:kern w:val="0"/>
          <w:sz w:val="24"/>
          <w:szCs w:val="24"/>
          <w14:ligatures w14:val="none"/>
        </w:rPr>
        <w:t>Concrete Works:</w:t>
      </w:r>
    </w:p>
    <w:p w14:paraId="0A52299B"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Foundations: C30 concrete (compressive strength 30 N/mm²).</w:t>
      </w:r>
    </w:p>
    <w:p w14:paraId="0D12CA52"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 Slabs: C25 concrete (compressive strength 25 N/mm²).</w:t>
      </w:r>
    </w:p>
    <w:p w14:paraId="24E8694F" w14:textId="05982C59" w:rsidR="005E63EE" w:rsidRPr="005E63EE" w:rsidRDefault="00137F53"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Beams:</w:t>
      </w:r>
      <w:r w:rsidR="005E63EE" w:rsidRPr="005E63EE">
        <w:rPr>
          <w:rFonts w:ascii="Times New Roman" w:eastAsia="Times New Roman" w:hAnsi="Times New Roman" w:cs="Times New Roman"/>
          <w:kern w:val="0"/>
          <w:sz w:val="24"/>
          <w:szCs w:val="24"/>
          <w14:ligatures w14:val="none"/>
        </w:rPr>
        <w:t xml:space="preserve"> C30 concrete (compressive strength 30 N/mm²).</w:t>
      </w:r>
    </w:p>
    <w:p w14:paraId="031CB40D"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Water/cement ratio ≤ 0.5.</w:t>
      </w:r>
    </w:p>
    <w:p w14:paraId="7F33FA9C"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Minimum curing period: 7 days.</w:t>
      </w:r>
    </w:p>
    <w:p w14:paraId="0822331B"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Reinforcement:</w:t>
      </w:r>
    </w:p>
    <w:p w14:paraId="230F43BD"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High-yield steel bars </w:t>
      </w:r>
      <w:proofErr w:type="spellStart"/>
      <w:r w:rsidRPr="005E63EE">
        <w:rPr>
          <w:rFonts w:ascii="Times New Roman" w:eastAsia="Times New Roman" w:hAnsi="Times New Roman" w:cs="Times New Roman"/>
          <w:kern w:val="0"/>
          <w:sz w:val="24"/>
          <w:szCs w:val="24"/>
          <w14:ligatures w14:val="none"/>
        </w:rPr>
        <w:t>fy</w:t>
      </w:r>
      <w:proofErr w:type="spellEnd"/>
      <w:r w:rsidRPr="005E63EE">
        <w:rPr>
          <w:rFonts w:ascii="Times New Roman" w:eastAsia="Times New Roman" w:hAnsi="Times New Roman" w:cs="Times New Roman"/>
          <w:kern w:val="0"/>
          <w:sz w:val="24"/>
          <w:szCs w:val="24"/>
          <w14:ligatures w14:val="none"/>
        </w:rPr>
        <w:t xml:space="preserve"> = 460 N/mm².</w:t>
      </w:r>
    </w:p>
    <w:p w14:paraId="1BA67497"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lastRenderedPageBreak/>
        <w:t>Concrete cover: 25 mm (slabs), 30 mm (beams), 50 mm (foundations).</w:t>
      </w:r>
    </w:p>
    <w:p w14:paraId="5BD390E8" w14:textId="60557A3C"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Stirrups T</w:t>
      </w:r>
      <w:r w:rsidR="00137F53" w:rsidRPr="005E63EE">
        <w:rPr>
          <w:rFonts w:ascii="Times New Roman" w:eastAsia="Times New Roman" w:hAnsi="Times New Roman" w:cs="Times New Roman"/>
          <w:kern w:val="0"/>
          <w:sz w:val="24"/>
          <w:szCs w:val="24"/>
          <w14:ligatures w14:val="none"/>
        </w:rPr>
        <w:t>8.</w:t>
      </w:r>
    </w:p>
    <w:p w14:paraId="5E6AFC21"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Masonry Works:</w:t>
      </w:r>
    </w:p>
    <w:p w14:paraId="495774C0"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Red brick, Class 1½, cement-sand mortar (1:4).</w:t>
      </w:r>
    </w:p>
    <w:p w14:paraId="3B26BFC5" w14:textId="6CE1DF4B"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Plaster: 15 mm thickness, smooth finish </w:t>
      </w:r>
      <w:r w:rsidR="00137F53" w:rsidRPr="005E63EE">
        <w:rPr>
          <w:rFonts w:ascii="Times New Roman" w:eastAsia="Times New Roman" w:hAnsi="Times New Roman" w:cs="Times New Roman"/>
          <w:kern w:val="0"/>
          <w:sz w:val="24"/>
          <w:szCs w:val="24"/>
          <w14:ligatures w14:val="none"/>
        </w:rPr>
        <w:t>mortar (</w:t>
      </w:r>
      <w:r w:rsidRPr="005E63EE">
        <w:rPr>
          <w:rFonts w:ascii="Times New Roman" w:eastAsia="Times New Roman" w:hAnsi="Times New Roman" w:cs="Times New Roman"/>
          <w:kern w:val="0"/>
          <w:sz w:val="24"/>
          <w:szCs w:val="24"/>
          <w14:ligatures w14:val="none"/>
        </w:rPr>
        <w:t>1:4)</w:t>
      </w:r>
    </w:p>
    <w:p w14:paraId="5897B01F"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Paint: 1 primer + 2 finishing coats.</w:t>
      </w:r>
    </w:p>
    <w:p w14:paraId="4E4C8102"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Flooring:</w:t>
      </w:r>
    </w:p>
    <w:p w14:paraId="67FE0B35" w14:textId="2B71137A"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Compacted hardcore 150 mm + sand blinding 50 mm + plain concrete 100 mm and </w:t>
      </w:r>
      <w:r w:rsidR="00137F53" w:rsidRPr="005E63EE">
        <w:rPr>
          <w:rFonts w:ascii="Times New Roman" w:eastAsia="Times New Roman" w:hAnsi="Times New Roman" w:cs="Times New Roman"/>
          <w:kern w:val="0"/>
          <w:sz w:val="24"/>
          <w:szCs w:val="24"/>
          <w14:ligatures w14:val="none"/>
        </w:rPr>
        <w:t>finished</w:t>
      </w:r>
      <w:r w:rsidRPr="005E63EE">
        <w:rPr>
          <w:rFonts w:ascii="Times New Roman" w:eastAsia="Times New Roman" w:hAnsi="Times New Roman" w:cs="Times New Roman"/>
          <w:kern w:val="0"/>
          <w:sz w:val="24"/>
          <w:szCs w:val="24"/>
          <w14:ligatures w14:val="none"/>
        </w:rPr>
        <w:t xml:space="preserve"> with 60 × 60 cm white </w:t>
      </w:r>
      <w:proofErr w:type="spellStart"/>
      <w:r w:rsidRPr="005E63EE">
        <w:rPr>
          <w:rFonts w:ascii="Times New Roman" w:eastAsia="Times New Roman" w:hAnsi="Times New Roman" w:cs="Times New Roman"/>
          <w:kern w:val="0"/>
          <w:sz w:val="24"/>
          <w:szCs w:val="24"/>
          <w14:ligatures w14:val="none"/>
        </w:rPr>
        <w:t>borclin</w:t>
      </w:r>
      <w:proofErr w:type="spellEnd"/>
      <w:r w:rsidRPr="005E63EE">
        <w:rPr>
          <w:rFonts w:ascii="Times New Roman" w:eastAsia="Times New Roman" w:hAnsi="Times New Roman" w:cs="Times New Roman"/>
          <w:kern w:val="0"/>
          <w:sz w:val="24"/>
          <w:szCs w:val="24"/>
          <w14:ligatures w14:val="none"/>
        </w:rPr>
        <w:t xml:space="preserve"> tiles with good drainage.</w:t>
      </w:r>
    </w:p>
    <w:p w14:paraId="1800D629"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Doors and Windows: </w:t>
      </w:r>
    </w:p>
    <w:p w14:paraId="73249791" w14:textId="40FCCED0"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Supply and installation high -Quality doors and windows, fabricated from durable </w:t>
      </w:r>
      <w:r w:rsidR="00137F53" w:rsidRPr="005E63EE">
        <w:rPr>
          <w:rFonts w:ascii="Times New Roman" w:eastAsia="Times New Roman" w:hAnsi="Times New Roman" w:cs="Times New Roman"/>
          <w:kern w:val="0"/>
          <w:sz w:val="24"/>
          <w:szCs w:val="24"/>
          <w14:ligatures w14:val="none"/>
        </w:rPr>
        <w:t>materials (</w:t>
      </w:r>
      <w:proofErr w:type="spellStart"/>
      <w:proofErr w:type="gramStart"/>
      <w:r w:rsidRPr="005E63EE">
        <w:rPr>
          <w:rFonts w:ascii="Times New Roman" w:eastAsia="Times New Roman" w:hAnsi="Times New Roman" w:cs="Times New Roman"/>
          <w:kern w:val="0"/>
          <w:sz w:val="24"/>
          <w:szCs w:val="24"/>
          <w14:ligatures w14:val="none"/>
        </w:rPr>
        <w:t>steel,UPVC</w:t>
      </w:r>
      <w:proofErr w:type="gramEnd"/>
      <w:r w:rsidRPr="005E63EE">
        <w:rPr>
          <w:rFonts w:ascii="Times New Roman" w:eastAsia="Times New Roman" w:hAnsi="Times New Roman" w:cs="Times New Roman"/>
          <w:kern w:val="0"/>
          <w:sz w:val="24"/>
          <w:szCs w:val="24"/>
          <w14:ligatures w14:val="none"/>
        </w:rPr>
        <w:t>,WOOD</w:t>
      </w:r>
      <w:proofErr w:type="spellEnd"/>
      <w:r w:rsidRPr="005E63EE">
        <w:rPr>
          <w:rFonts w:ascii="Times New Roman" w:eastAsia="Times New Roman" w:hAnsi="Times New Roman" w:cs="Times New Roman"/>
          <w:kern w:val="0"/>
          <w:sz w:val="24"/>
          <w:szCs w:val="24"/>
          <w14:ligatures w14:val="none"/>
        </w:rPr>
        <w:t xml:space="preserve"> ,GLASS )as specified complete with factory made locking system.</w:t>
      </w:r>
    </w:p>
    <w:p w14:paraId="5DD78A1D" w14:textId="60E17F4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All doors and windows </w:t>
      </w:r>
      <w:proofErr w:type="spellStart"/>
      <w:r w:rsidRPr="005E63EE">
        <w:rPr>
          <w:rFonts w:ascii="Times New Roman" w:eastAsia="Times New Roman" w:hAnsi="Times New Roman" w:cs="Times New Roman"/>
          <w:kern w:val="0"/>
          <w:sz w:val="24"/>
          <w:szCs w:val="24"/>
          <w14:ligatures w14:val="none"/>
        </w:rPr>
        <w:t>ahall</w:t>
      </w:r>
      <w:proofErr w:type="spellEnd"/>
      <w:r w:rsidRPr="005E63EE">
        <w:rPr>
          <w:rFonts w:ascii="Times New Roman" w:eastAsia="Times New Roman" w:hAnsi="Times New Roman" w:cs="Times New Roman"/>
          <w:kern w:val="0"/>
          <w:sz w:val="24"/>
          <w:szCs w:val="24"/>
          <w14:ligatures w14:val="none"/>
        </w:rPr>
        <w:t xml:space="preserve"> be properly </w:t>
      </w:r>
      <w:r w:rsidR="00137F53" w:rsidRPr="005E63EE">
        <w:rPr>
          <w:rFonts w:ascii="Times New Roman" w:eastAsia="Times New Roman" w:hAnsi="Times New Roman" w:cs="Times New Roman"/>
          <w:kern w:val="0"/>
          <w:sz w:val="24"/>
          <w:szCs w:val="24"/>
          <w14:ligatures w14:val="none"/>
        </w:rPr>
        <w:t>aligned, well</w:t>
      </w:r>
      <w:r w:rsidRPr="005E63EE">
        <w:rPr>
          <w:rFonts w:ascii="Times New Roman" w:eastAsia="Times New Roman" w:hAnsi="Times New Roman" w:cs="Times New Roman"/>
          <w:kern w:val="0"/>
          <w:sz w:val="24"/>
          <w:szCs w:val="24"/>
          <w14:ligatures w14:val="none"/>
        </w:rPr>
        <w:t xml:space="preserve">-fitted and </w:t>
      </w:r>
      <w:proofErr w:type="spellStart"/>
      <w:r w:rsidRPr="005E63EE">
        <w:rPr>
          <w:rFonts w:ascii="Times New Roman" w:eastAsia="Times New Roman" w:hAnsi="Times New Roman" w:cs="Times New Roman"/>
          <w:kern w:val="0"/>
          <w:sz w:val="24"/>
          <w:szCs w:val="24"/>
          <w14:ligatures w14:val="none"/>
        </w:rPr>
        <w:t>tighty</w:t>
      </w:r>
      <w:proofErr w:type="spellEnd"/>
      <w:r w:rsidRPr="005E63EE">
        <w:rPr>
          <w:rFonts w:ascii="Times New Roman" w:eastAsia="Times New Roman" w:hAnsi="Times New Roman" w:cs="Times New Roman"/>
          <w:kern w:val="0"/>
          <w:sz w:val="24"/>
          <w:szCs w:val="24"/>
          <w14:ligatures w14:val="none"/>
        </w:rPr>
        <w:t xml:space="preserve"> sealed with the </w:t>
      </w:r>
      <w:proofErr w:type="spellStart"/>
      <w:r w:rsidRPr="005E63EE">
        <w:rPr>
          <w:rFonts w:ascii="Times New Roman" w:eastAsia="Times New Roman" w:hAnsi="Times New Roman" w:cs="Times New Roman"/>
          <w:kern w:val="0"/>
          <w:sz w:val="24"/>
          <w:szCs w:val="24"/>
          <w14:ligatures w14:val="none"/>
        </w:rPr>
        <w:t>buliding</w:t>
      </w:r>
      <w:proofErr w:type="spellEnd"/>
      <w:r w:rsidRPr="005E63EE">
        <w:rPr>
          <w:rFonts w:ascii="Times New Roman" w:eastAsia="Times New Roman" w:hAnsi="Times New Roman" w:cs="Times New Roman"/>
          <w:kern w:val="0"/>
          <w:sz w:val="24"/>
          <w:szCs w:val="24"/>
          <w14:ligatures w14:val="none"/>
        </w:rPr>
        <w:t xml:space="preserve"> structure to ensure durability, safety and </w:t>
      </w:r>
      <w:proofErr w:type="spellStart"/>
      <w:r w:rsidRPr="005E63EE">
        <w:rPr>
          <w:rFonts w:ascii="Times New Roman" w:eastAsia="Times New Roman" w:hAnsi="Times New Roman" w:cs="Times New Roman"/>
          <w:kern w:val="0"/>
          <w:sz w:val="24"/>
          <w:szCs w:val="24"/>
          <w14:ligatures w14:val="none"/>
        </w:rPr>
        <w:t>wetther</w:t>
      </w:r>
      <w:proofErr w:type="spellEnd"/>
      <w:r w:rsidRPr="005E63EE">
        <w:rPr>
          <w:rFonts w:ascii="Times New Roman" w:eastAsia="Times New Roman" w:hAnsi="Times New Roman" w:cs="Times New Roman"/>
          <w:kern w:val="0"/>
          <w:sz w:val="24"/>
          <w:szCs w:val="24"/>
          <w14:ligatures w14:val="none"/>
        </w:rPr>
        <w:t xml:space="preserve"> resistance.</w:t>
      </w:r>
    </w:p>
    <w:p w14:paraId="30DA5EDE"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spellStart"/>
      <w:proofErr w:type="gramStart"/>
      <w:r w:rsidRPr="005E63EE">
        <w:rPr>
          <w:rFonts w:ascii="Times New Roman" w:eastAsia="Times New Roman" w:hAnsi="Times New Roman" w:cs="Times New Roman"/>
          <w:kern w:val="0"/>
          <w:sz w:val="24"/>
          <w:szCs w:val="24"/>
          <w14:ligatures w14:val="none"/>
        </w:rPr>
        <w:t>Hinges,handle</w:t>
      </w:r>
      <w:proofErr w:type="spellEnd"/>
      <w:proofErr w:type="gramEnd"/>
      <w:r w:rsidRPr="005E63EE">
        <w:rPr>
          <w:rFonts w:ascii="Times New Roman" w:eastAsia="Times New Roman" w:hAnsi="Times New Roman" w:cs="Times New Roman"/>
          <w:kern w:val="0"/>
          <w:sz w:val="24"/>
          <w:szCs w:val="24"/>
          <w14:ligatures w14:val="none"/>
        </w:rPr>
        <w:t xml:space="preserve"> and other accessory shall be of Heavy-duty type, rust-resistance and conform to international guilty standards.</w:t>
      </w:r>
    </w:p>
    <w:p w14:paraId="44762671"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Roof:</w:t>
      </w:r>
    </w:p>
    <w:p w14:paraId="03AD94F2"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Provide and construct a reinforcement concrete roof slab with supporting beams </w:t>
      </w:r>
    </w:p>
    <w:p w14:paraId="3537BDDD" w14:textId="3C2DB6F9"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Proper shuttering and centering shall be provided to ensure correct </w:t>
      </w:r>
      <w:r w:rsidR="00137F53" w:rsidRPr="005E63EE">
        <w:rPr>
          <w:rFonts w:ascii="Times New Roman" w:eastAsia="Times New Roman" w:hAnsi="Times New Roman" w:cs="Times New Roman"/>
          <w:kern w:val="0"/>
          <w:sz w:val="24"/>
          <w:szCs w:val="24"/>
          <w14:ligatures w14:val="none"/>
        </w:rPr>
        <w:t>alignment. level</w:t>
      </w:r>
      <w:r w:rsidRPr="005E63EE">
        <w:rPr>
          <w:rFonts w:ascii="Times New Roman" w:eastAsia="Times New Roman" w:hAnsi="Times New Roman" w:cs="Times New Roman"/>
          <w:kern w:val="0"/>
          <w:sz w:val="24"/>
          <w:szCs w:val="24"/>
          <w14:ligatures w14:val="none"/>
        </w:rPr>
        <w:t xml:space="preserve"> and finish</w:t>
      </w:r>
    </w:p>
    <w:p w14:paraId="367B98BC"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Adequate curing shall be carried out for at least 7-14 days to achieve required strength.</w:t>
      </w:r>
    </w:p>
    <w:p w14:paraId="3E9F28C8"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Provide and apply a complete waterproofing system to the roof slab to prevent water leakage and ensure long-term protection.</w:t>
      </w:r>
    </w:p>
    <w:p w14:paraId="7AEC5B3E"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Provide and install a complete rainwater drainage system for the reinforcement concrete roof slab by:</w:t>
      </w:r>
    </w:p>
    <w:p w14:paraId="58754A84"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1. Roof slab shall be cast with a proper slope (minimum 1-2%) to ensure smooth flow of rainwater towards drainage point.</w:t>
      </w:r>
    </w:p>
    <w:p w14:paraId="26B8807F"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2. Install (PVC/UPVC) rainwater downpipe fixed to the structure </w:t>
      </w:r>
    </w:p>
    <w:p w14:paraId="0F265A1D"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lastRenderedPageBreak/>
        <w:t xml:space="preserve">3. Down pipes shall discharge rainwater away from the building foundation through proper </w:t>
      </w:r>
      <w:proofErr w:type="spellStart"/>
      <w:proofErr w:type="gramStart"/>
      <w:r w:rsidRPr="005E63EE">
        <w:rPr>
          <w:rFonts w:ascii="Times New Roman" w:eastAsia="Times New Roman" w:hAnsi="Times New Roman" w:cs="Times New Roman"/>
          <w:kern w:val="0"/>
          <w:sz w:val="24"/>
          <w:szCs w:val="24"/>
          <w14:ligatures w14:val="none"/>
        </w:rPr>
        <w:t>outlets,channels</w:t>
      </w:r>
      <w:proofErr w:type="spellEnd"/>
      <w:proofErr w:type="gramEnd"/>
      <w:r w:rsidRPr="005E63EE">
        <w:rPr>
          <w:rFonts w:ascii="Times New Roman" w:eastAsia="Times New Roman" w:hAnsi="Times New Roman" w:cs="Times New Roman"/>
          <w:kern w:val="0"/>
          <w:sz w:val="24"/>
          <w:szCs w:val="24"/>
          <w14:ligatures w14:val="none"/>
        </w:rPr>
        <w:t xml:space="preserve"> .</w:t>
      </w:r>
    </w:p>
    <w:p w14:paraId="4D5BB312"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Electrical &amp; Solar Works:</w:t>
      </w:r>
    </w:p>
    <w:p w14:paraId="51F19DA4"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Copper wiring in PVC conduits, distribution board, UK Type G sockets, LED lighting.</w:t>
      </w:r>
    </w:p>
    <w:p w14:paraId="3D399031"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Complete solar system with batteries, hybrid inverter, mounting structures, and commissioning.</w:t>
      </w:r>
    </w:p>
    <w:p w14:paraId="645D8C0E"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Panels: solar PV -Module Mono/Bifacial 585 or 590 Watt 14 (</w:t>
      </w:r>
      <w:proofErr w:type="spellStart"/>
      <w:proofErr w:type="gramStart"/>
      <w:r w:rsidRPr="005E63EE">
        <w:rPr>
          <w:rFonts w:ascii="Times New Roman" w:eastAsia="Times New Roman" w:hAnsi="Times New Roman" w:cs="Times New Roman"/>
          <w:kern w:val="0"/>
          <w:sz w:val="24"/>
          <w:szCs w:val="24"/>
          <w14:ligatures w14:val="none"/>
        </w:rPr>
        <w:t>Jinko,longi</w:t>
      </w:r>
      <w:proofErr w:type="spellEnd"/>
      <w:proofErr w:type="gramEnd"/>
      <w:r w:rsidRPr="005E63EE">
        <w:rPr>
          <w:rFonts w:ascii="Times New Roman" w:eastAsia="Times New Roman" w:hAnsi="Times New Roman" w:cs="Times New Roman"/>
          <w:kern w:val="0"/>
          <w:sz w:val="24"/>
          <w:szCs w:val="24"/>
          <w14:ligatures w14:val="none"/>
        </w:rPr>
        <w:t>)</w:t>
      </w:r>
    </w:p>
    <w:p w14:paraId="73D2D045"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Inverter: Hybrid Invertor</w:t>
      </w:r>
    </w:p>
    <w:p w14:paraId="798CE970"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Batteries: Lithium</w:t>
      </w:r>
    </w:p>
    <w:p w14:paraId="2DE46FFD"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Cable &amp; accessories </w:t>
      </w:r>
    </w:p>
    <w:p w14:paraId="2FA911F5"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Mounting structure: I beam 16 cm - 8*4 rectangular pipe</w:t>
      </w:r>
    </w:p>
    <w:p w14:paraId="04229DB4"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5. Deliverables</w:t>
      </w:r>
    </w:p>
    <w:p w14:paraId="3F08B09F"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The Contractor shall deliver:</w:t>
      </w:r>
    </w:p>
    <w:p w14:paraId="4B6CA05F"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Completed seed bank buildings and fencing.</w:t>
      </w:r>
    </w:p>
    <w:p w14:paraId="215149D6"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Installed AC units, deep freezer, electrical and solar system.</w:t>
      </w:r>
    </w:p>
    <w:p w14:paraId="4CE91014" w14:textId="1C3D1684" w:rsidR="005E63EE" w:rsidRPr="005E63EE" w:rsidRDefault="005E63EE" w:rsidP="00137F5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Finished floors, walls, and painted surfaces.</w:t>
      </w:r>
    </w:p>
    <w:p w14:paraId="241AA01E"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6. Quality Assurance</w:t>
      </w:r>
    </w:p>
    <w:p w14:paraId="2C7D5200" w14:textId="3614B133"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 xml:space="preserve">All works shall comply with </w:t>
      </w:r>
      <w:r w:rsidR="00137F53" w:rsidRPr="005E63EE">
        <w:rPr>
          <w:rFonts w:ascii="Times New Roman" w:eastAsia="Times New Roman" w:hAnsi="Times New Roman" w:cs="Times New Roman"/>
          <w:kern w:val="0"/>
          <w:sz w:val="24"/>
          <w:szCs w:val="24"/>
          <w14:ligatures w14:val="none"/>
        </w:rPr>
        <w:t>BS, ISO</w:t>
      </w:r>
      <w:r w:rsidRPr="005E63EE">
        <w:rPr>
          <w:rFonts w:ascii="Times New Roman" w:eastAsia="Times New Roman" w:hAnsi="Times New Roman" w:cs="Times New Roman"/>
          <w:kern w:val="0"/>
          <w:sz w:val="24"/>
          <w:szCs w:val="24"/>
          <w14:ligatures w14:val="none"/>
        </w:rPr>
        <w:t>/ASTM and Sudanese Standards (SSMO).</w:t>
      </w:r>
    </w:p>
    <w:p w14:paraId="5EBF9F31"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All materials must be tested and approved prior to use.</w:t>
      </w:r>
    </w:p>
    <w:p w14:paraId="784B08CB"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The supervising engineer will inspect and approve each stage before continuation.</w:t>
      </w:r>
    </w:p>
    <w:p w14:paraId="719D4675"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Any non-conforming works must be rectified at the contractor’s cost.</w:t>
      </w:r>
    </w:p>
    <w:p w14:paraId="39A4FA4E"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7. Material Specification Changes</w:t>
      </w:r>
    </w:p>
    <w:p w14:paraId="0923494C"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Any modification or change in the type or specification of materials or components shall only be carried out with the prior written approval of the supervising engineer. Any materials supplied or installed without this approval shall be considered non-compliant and must be removed or replaced immediately at the contractor’s expense.</w:t>
      </w:r>
    </w:p>
    <w:p w14:paraId="29BF9C9C"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lastRenderedPageBreak/>
        <w:t>8. Handover</w:t>
      </w:r>
    </w:p>
    <w:p w14:paraId="36E7E8C2"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Upon completion, the contractor shall:</w:t>
      </w:r>
    </w:p>
    <w:p w14:paraId="79D93D61"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Conduct testing and commissioning of all systems.</w:t>
      </w:r>
    </w:p>
    <w:p w14:paraId="1E14A974"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Submit as-built drawings and Operation &amp; maintenance book manuals.</w:t>
      </w:r>
    </w:p>
    <w:p w14:paraId="19B57A52" w14:textId="77777777" w:rsidR="005E63EE" w:rsidRPr="005E63EE"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Train local staff on the operation of electrical and solar systems.</w:t>
      </w:r>
    </w:p>
    <w:p w14:paraId="64646490" w14:textId="62225196" w:rsidR="005E63EE" w:rsidRPr="009E5768" w:rsidRDefault="005E63EE" w:rsidP="005E63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63EE">
        <w:rPr>
          <w:rFonts w:ascii="Times New Roman" w:eastAsia="Times New Roman" w:hAnsi="Times New Roman" w:cs="Times New Roman"/>
          <w:kern w:val="0"/>
          <w:sz w:val="24"/>
          <w:szCs w:val="24"/>
          <w14:ligatures w14:val="none"/>
        </w:rPr>
        <w:t>Hand over the facility in a clean and fully operational condition.</w:t>
      </w:r>
    </w:p>
    <w:p w14:paraId="32E0574A" w14:textId="77777777" w:rsidR="009E5768" w:rsidRPr="009E5768" w:rsidRDefault="009E5768" w:rsidP="009E57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5768">
        <w:rPr>
          <w:rFonts w:ascii="Times New Roman" w:eastAsia="Times New Roman" w:hAnsi="Times New Roman" w:cs="Times New Roman"/>
          <w:b/>
          <w:bCs/>
          <w:kern w:val="0"/>
          <w:sz w:val="27"/>
          <w:szCs w:val="27"/>
          <w14:ligatures w14:val="none"/>
        </w:rPr>
        <w:t>4. Deliverables</w:t>
      </w:r>
    </w:p>
    <w:p w14:paraId="63816F06" w14:textId="77777777" w:rsidR="009E5768" w:rsidRPr="009E5768" w:rsidRDefault="009E5768" w:rsidP="009E5768">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Fully constructed and operational seed bank facility.</w:t>
      </w:r>
    </w:p>
    <w:p w14:paraId="778D1B68" w14:textId="77777777" w:rsidR="009E5768" w:rsidRPr="009E5768" w:rsidRDefault="009E5768" w:rsidP="009E5768">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Standard Operating Procedures (SOPs) for seed handling and storage.</w:t>
      </w:r>
    </w:p>
    <w:p w14:paraId="7B616A00" w14:textId="77777777" w:rsidR="009E5768" w:rsidRPr="009E5768" w:rsidRDefault="009E5768" w:rsidP="009E5768">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Training manuals and workshops for community members.</w:t>
      </w:r>
    </w:p>
    <w:p w14:paraId="632C80B4" w14:textId="77777777" w:rsidR="009E5768" w:rsidRPr="009E5768" w:rsidRDefault="009E5768" w:rsidP="009E5768">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 xml:space="preserve">Monthly progress reports and final project </w:t>
      </w:r>
      <w:proofErr w:type="gramStart"/>
      <w:r w:rsidRPr="009E5768">
        <w:rPr>
          <w:rFonts w:ascii="Times New Roman" w:eastAsia="Times New Roman" w:hAnsi="Times New Roman" w:cs="Times New Roman"/>
          <w:kern w:val="0"/>
          <w:sz w:val="24"/>
          <w:szCs w:val="24"/>
          <w14:ligatures w14:val="none"/>
        </w:rPr>
        <w:t>report</w:t>
      </w:r>
      <w:proofErr w:type="gramEnd"/>
      <w:r w:rsidRPr="009E5768">
        <w:rPr>
          <w:rFonts w:ascii="Times New Roman" w:eastAsia="Times New Roman" w:hAnsi="Times New Roman" w:cs="Times New Roman"/>
          <w:kern w:val="0"/>
          <w:sz w:val="24"/>
          <w:szCs w:val="24"/>
          <w14:ligatures w14:val="none"/>
        </w:rPr>
        <w:t>.</w:t>
      </w:r>
    </w:p>
    <w:p w14:paraId="3D525939" w14:textId="77777777" w:rsidR="009E5768" w:rsidRPr="009E5768" w:rsidRDefault="009E5768" w:rsidP="009E57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5768">
        <w:rPr>
          <w:rFonts w:ascii="Times New Roman" w:eastAsia="Times New Roman" w:hAnsi="Times New Roman" w:cs="Times New Roman"/>
          <w:b/>
          <w:bCs/>
          <w:kern w:val="0"/>
          <w:sz w:val="27"/>
          <w:szCs w:val="27"/>
          <w14:ligatures w14:val="none"/>
        </w:rPr>
        <w:t>5. Timeline</w:t>
      </w:r>
    </w:p>
    <w:p w14:paraId="1B35C5C3" w14:textId="04FE5198" w:rsidR="009E5768" w:rsidRPr="009E5768" w:rsidRDefault="009E5768" w:rsidP="008507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 xml:space="preserve">duration: </w:t>
      </w:r>
      <w:r w:rsidR="008507BA">
        <w:rPr>
          <w:rFonts w:ascii="Times New Roman" w:eastAsia="Times New Roman" w:hAnsi="Times New Roman" w:cs="Times New Roman"/>
          <w:kern w:val="0"/>
          <w:sz w:val="24"/>
          <w:szCs w:val="24"/>
          <w14:ligatures w14:val="none"/>
        </w:rPr>
        <w:t xml:space="preserve">2 </w:t>
      </w:r>
      <w:r w:rsidRPr="009E5768">
        <w:rPr>
          <w:rFonts w:ascii="Times New Roman" w:eastAsia="Times New Roman" w:hAnsi="Times New Roman" w:cs="Times New Roman"/>
          <w:kern w:val="0"/>
          <w:sz w:val="24"/>
          <w:szCs w:val="24"/>
          <w14:ligatures w14:val="none"/>
        </w:rPr>
        <w:t>–</w:t>
      </w:r>
      <w:r w:rsidR="008507BA">
        <w:rPr>
          <w:rFonts w:ascii="Times New Roman" w:eastAsia="Times New Roman" w:hAnsi="Times New Roman" w:cs="Times New Roman"/>
          <w:kern w:val="0"/>
          <w:sz w:val="24"/>
          <w:szCs w:val="24"/>
          <w14:ligatures w14:val="none"/>
        </w:rPr>
        <w:t xml:space="preserve"> 3</w:t>
      </w:r>
      <w:r w:rsidRPr="009E5768">
        <w:rPr>
          <w:rFonts w:ascii="Times New Roman" w:eastAsia="Times New Roman" w:hAnsi="Times New Roman" w:cs="Times New Roman"/>
          <w:kern w:val="0"/>
          <w:sz w:val="24"/>
          <w:szCs w:val="24"/>
          <w14:ligatures w14:val="none"/>
        </w:rPr>
        <w:t xml:space="preserve"> months.</w:t>
      </w:r>
    </w:p>
    <w:p w14:paraId="78F08C73" w14:textId="77777777" w:rsidR="009E5768" w:rsidRPr="009E5768" w:rsidRDefault="009E5768" w:rsidP="009E5768">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Key milestones:</w:t>
      </w:r>
    </w:p>
    <w:p w14:paraId="3F4903F9" w14:textId="7E765338" w:rsidR="009E5768" w:rsidRPr="009E5768" w:rsidRDefault="009E5768" w:rsidP="009E5768">
      <w:pPr>
        <w:numPr>
          <w:ilvl w:val="1"/>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Month 1: Site selection</w:t>
      </w:r>
      <w:r w:rsidR="008507BA">
        <w:rPr>
          <w:rFonts w:ascii="Times New Roman" w:eastAsia="Times New Roman" w:hAnsi="Times New Roman" w:cs="Times New Roman"/>
          <w:kern w:val="0"/>
          <w:sz w:val="24"/>
          <w:szCs w:val="24"/>
          <w14:ligatures w14:val="none"/>
        </w:rPr>
        <w:t xml:space="preserve">, </w:t>
      </w:r>
      <w:r w:rsidRPr="009E5768">
        <w:rPr>
          <w:rFonts w:ascii="Times New Roman" w:eastAsia="Times New Roman" w:hAnsi="Times New Roman" w:cs="Times New Roman"/>
          <w:kern w:val="0"/>
          <w:sz w:val="24"/>
          <w:szCs w:val="24"/>
          <w14:ligatures w14:val="none"/>
        </w:rPr>
        <w:t>design finalization</w:t>
      </w:r>
      <w:r w:rsidR="008507BA">
        <w:rPr>
          <w:rFonts w:ascii="Times New Roman" w:eastAsia="Times New Roman" w:hAnsi="Times New Roman" w:cs="Times New Roman"/>
          <w:kern w:val="0"/>
          <w:sz w:val="24"/>
          <w:szCs w:val="24"/>
          <w14:ligatures w14:val="none"/>
        </w:rPr>
        <w:t xml:space="preserve">, and bidding, contracting. </w:t>
      </w:r>
    </w:p>
    <w:p w14:paraId="6F2A4C62" w14:textId="3254C6F4" w:rsidR="009E5768" w:rsidRPr="009E5768" w:rsidRDefault="009E5768" w:rsidP="009E5768">
      <w:pPr>
        <w:numPr>
          <w:ilvl w:val="1"/>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 xml:space="preserve">Month </w:t>
      </w:r>
      <w:r w:rsidR="008507BA">
        <w:rPr>
          <w:rFonts w:ascii="Times New Roman" w:eastAsia="Times New Roman" w:hAnsi="Times New Roman" w:cs="Times New Roman"/>
          <w:kern w:val="0"/>
          <w:sz w:val="24"/>
          <w:szCs w:val="24"/>
          <w14:ligatures w14:val="none"/>
        </w:rPr>
        <w:t>2</w:t>
      </w:r>
      <w:r w:rsidRPr="009E5768">
        <w:rPr>
          <w:rFonts w:ascii="Times New Roman" w:eastAsia="Times New Roman" w:hAnsi="Times New Roman" w:cs="Times New Roman"/>
          <w:kern w:val="0"/>
          <w:sz w:val="24"/>
          <w:szCs w:val="24"/>
          <w14:ligatures w14:val="none"/>
        </w:rPr>
        <w:t>: Construction and infrastructure setup.</w:t>
      </w:r>
    </w:p>
    <w:p w14:paraId="44C13F24" w14:textId="52B8FF22" w:rsidR="009E5768" w:rsidRPr="009E5768" w:rsidRDefault="009E5768" w:rsidP="009E5768">
      <w:pPr>
        <w:numPr>
          <w:ilvl w:val="1"/>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 xml:space="preserve">Month </w:t>
      </w:r>
      <w:r w:rsidR="008507BA">
        <w:rPr>
          <w:rFonts w:ascii="Times New Roman" w:eastAsia="Times New Roman" w:hAnsi="Times New Roman" w:cs="Times New Roman"/>
          <w:kern w:val="0"/>
          <w:sz w:val="24"/>
          <w:szCs w:val="24"/>
          <w14:ligatures w14:val="none"/>
        </w:rPr>
        <w:t>3</w:t>
      </w:r>
      <w:r w:rsidRPr="009E5768">
        <w:rPr>
          <w:rFonts w:ascii="Times New Roman" w:eastAsia="Times New Roman" w:hAnsi="Times New Roman" w:cs="Times New Roman"/>
          <w:kern w:val="0"/>
          <w:sz w:val="24"/>
          <w:szCs w:val="24"/>
          <w14:ligatures w14:val="none"/>
        </w:rPr>
        <w:t xml:space="preserve">: </w:t>
      </w:r>
      <w:r w:rsidR="008507BA">
        <w:rPr>
          <w:rFonts w:ascii="Times New Roman" w:eastAsia="Times New Roman" w:hAnsi="Times New Roman" w:cs="Times New Roman"/>
          <w:kern w:val="0"/>
          <w:sz w:val="24"/>
          <w:szCs w:val="24"/>
          <w14:ligatures w14:val="none"/>
        </w:rPr>
        <w:t xml:space="preserve"> building handover, training and capacity building for community who will manage and operate seeds system, </w:t>
      </w:r>
      <w:r w:rsidRPr="009E5768">
        <w:rPr>
          <w:rFonts w:ascii="Times New Roman" w:eastAsia="Times New Roman" w:hAnsi="Times New Roman" w:cs="Times New Roman"/>
          <w:kern w:val="0"/>
          <w:sz w:val="24"/>
          <w:szCs w:val="24"/>
          <w14:ligatures w14:val="none"/>
        </w:rPr>
        <w:t>Seed collection and processing.</w:t>
      </w:r>
    </w:p>
    <w:p w14:paraId="44A02584" w14:textId="61F456E3" w:rsidR="009E5768" w:rsidRPr="009E5768" w:rsidRDefault="009E5768" w:rsidP="008507BA">
      <w:pPr>
        <w:spacing w:before="100" w:beforeAutospacing="1" w:after="100" w:afterAutospacing="1" w:line="240" w:lineRule="auto"/>
        <w:ind w:left="1440"/>
        <w:rPr>
          <w:rFonts w:ascii="Times New Roman" w:eastAsia="Times New Roman" w:hAnsi="Times New Roman" w:cs="Times New Roman"/>
          <w:kern w:val="0"/>
          <w:sz w:val="24"/>
          <w:szCs w:val="24"/>
          <w14:ligatures w14:val="none"/>
        </w:rPr>
      </w:pPr>
    </w:p>
    <w:p w14:paraId="4ECBFFD6" w14:textId="77777777" w:rsidR="009E5768" w:rsidRPr="009E5768" w:rsidRDefault="009E5768" w:rsidP="009E57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5768">
        <w:rPr>
          <w:rFonts w:ascii="Times New Roman" w:eastAsia="Times New Roman" w:hAnsi="Times New Roman" w:cs="Times New Roman"/>
          <w:b/>
          <w:bCs/>
          <w:kern w:val="0"/>
          <w:sz w:val="27"/>
          <w:szCs w:val="27"/>
          <w14:ligatures w14:val="none"/>
        </w:rPr>
        <w:t>6. Eligibility Criteria</w:t>
      </w:r>
    </w:p>
    <w:p w14:paraId="03228824" w14:textId="77777777" w:rsidR="009E5768" w:rsidRPr="009E5768" w:rsidRDefault="009E5768" w:rsidP="009E576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 xml:space="preserve">Proven experience in </w:t>
      </w:r>
      <w:proofErr w:type="spellStart"/>
      <w:r w:rsidRPr="009E5768">
        <w:rPr>
          <w:rFonts w:ascii="Times New Roman" w:eastAsia="Times New Roman" w:hAnsi="Times New Roman" w:cs="Times New Roman"/>
          <w:kern w:val="0"/>
          <w:sz w:val="24"/>
          <w:szCs w:val="24"/>
          <w14:ligatures w14:val="none"/>
        </w:rPr>
        <w:t>agro</w:t>
      </w:r>
      <w:proofErr w:type="spellEnd"/>
      <w:r w:rsidRPr="009E5768">
        <w:rPr>
          <w:rFonts w:ascii="Times New Roman" w:eastAsia="Times New Roman" w:hAnsi="Times New Roman" w:cs="Times New Roman"/>
          <w:kern w:val="0"/>
          <w:sz w:val="24"/>
          <w:szCs w:val="24"/>
          <w14:ligatures w14:val="none"/>
        </w:rPr>
        <w:t>-biodiversity, seed conservation, and community-based agriculture.</w:t>
      </w:r>
    </w:p>
    <w:p w14:paraId="5ECD86EC" w14:textId="77777777" w:rsidR="009E5768" w:rsidRPr="009E5768" w:rsidRDefault="009E5768" w:rsidP="009E576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Legal registration and compliance with local laws.</w:t>
      </w:r>
    </w:p>
    <w:p w14:paraId="0DBDEE45" w14:textId="5B1A9403" w:rsidR="009E5768" w:rsidRDefault="009E5768" w:rsidP="009E576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768">
        <w:rPr>
          <w:rFonts w:ascii="Times New Roman" w:eastAsia="Times New Roman" w:hAnsi="Times New Roman" w:cs="Times New Roman"/>
          <w:kern w:val="0"/>
          <w:sz w:val="24"/>
          <w:szCs w:val="24"/>
          <w14:ligatures w14:val="none"/>
        </w:rPr>
        <w:t>Access to agricultural labs and partnerships with research institutions</w:t>
      </w:r>
      <w:r w:rsidR="008507BA">
        <w:rPr>
          <w:rFonts w:ascii="Times New Roman" w:eastAsia="Times New Roman" w:hAnsi="Times New Roman" w:cs="Times New Roman"/>
          <w:kern w:val="0"/>
          <w:sz w:val="24"/>
          <w:szCs w:val="24"/>
          <w14:ligatures w14:val="none"/>
        </w:rPr>
        <w:t xml:space="preserve"> and seeds </w:t>
      </w:r>
      <w:proofErr w:type="spellStart"/>
      <w:r w:rsidR="008507BA">
        <w:rPr>
          <w:rFonts w:ascii="Times New Roman" w:eastAsia="Times New Roman" w:hAnsi="Times New Roman" w:cs="Times New Roman"/>
          <w:kern w:val="0"/>
          <w:sz w:val="24"/>
          <w:szCs w:val="24"/>
          <w14:ligatures w14:val="none"/>
        </w:rPr>
        <w:t>admistration</w:t>
      </w:r>
      <w:proofErr w:type="spellEnd"/>
      <w:r w:rsidR="00DA4AC6">
        <w:rPr>
          <w:rFonts w:ascii="Times New Roman" w:eastAsia="Times New Roman" w:hAnsi="Times New Roman" w:cs="Times New Roman"/>
          <w:kern w:val="0"/>
          <w:sz w:val="24"/>
          <w:szCs w:val="24"/>
          <w14:ligatures w14:val="none"/>
        </w:rPr>
        <w:t xml:space="preserve"> </w:t>
      </w:r>
    </w:p>
    <w:p w14:paraId="7B9E88E8" w14:textId="77777777" w:rsidR="008507BA" w:rsidRPr="009E5768" w:rsidRDefault="008507BA" w:rsidP="008507BA">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p>
    <w:p w14:paraId="7425185A" w14:textId="77777777" w:rsidR="009E5768" w:rsidRDefault="009E5768"/>
    <w:sectPr w:rsidR="009E57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57BE"/>
    <w:multiLevelType w:val="multilevel"/>
    <w:tmpl w:val="A162C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D7608"/>
    <w:multiLevelType w:val="multilevel"/>
    <w:tmpl w:val="CD1C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005F2"/>
    <w:multiLevelType w:val="multilevel"/>
    <w:tmpl w:val="8CE2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9B0058"/>
    <w:multiLevelType w:val="multilevel"/>
    <w:tmpl w:val="E2C2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1E7359"/>
    <w:multiLevelType w:val="multilevel"/>
    <w:tmpl w:val="FFE20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996478"/>
    <w:multiLevelType w:val="multilevel"/>
    <w:tmpl w:val="119E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742444">
    <w:abstractNumId w:val="1"/>
  </w:num>
  <w:num w:numId="2" w16cid:durableId="631402456">
    <w:abstractNumId w:val="3"/>
  </w:num>
  <w:num w:numId="3" w16cid:durableId="1632244864">
    <w:abstractNumId w:val="0"/>
  </w:num>
  <w:num w:numId="4" w16cid:durableId="1551069464">
    <w:abstractNumId w:val="2"/>
  </w:num>
  <w:num w:numId="5" w16cid:durableId="1141120257">
    <w:abstractNumId w:val="4"/>
  </w:num>
  <w:num w:numId="6" w16cid:durableId="2007478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768"/>
    <w:rsid w:val="00137F53"/>
    <w:rsid w:val="001F27C2"/>
    <w:rsid w:val="005E63EE"/>
    <w:rsid w:val="00797AC3"/>
    <w:rsid w:val="007E0287"/>
    <w:rsid w:val="008507BA"/>
    <w:rsid w:val="009E5768"/>
    <w:rsid w:val="009F1502"/>
    <w:rsid w:val="00B4755F"/>
    <w:rsid w:val="00CA4C9A"/>
    <w:rsid w:val="00DA4AC6"/>
    <w:rsid w:val="00DB5FBE"/>
    <w:rsid w:val="00DD587E"/>
    <w:rsid w:val="00E93915"/>
    <w:rsid w:val="00EA2601"/>
    <w:rsid w:val="00F447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9CABB"/>
  <w15:chartTrackingRefBased/>
  <w15:docId w15:val="{28DA0262-10CC-4550-9C61-1588A90B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7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57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57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57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57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57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7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7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7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7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57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57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57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57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57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7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7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768"/>
    <w:rPr>
      <w:rFonts w:eastAsiaTheme="majorEastAsia" w:cstheme="majorBidi"/>
      <w:color w:val="272727" w:themeColor="text1" w:themeTint="D8"/>
    </w:rPr>
  </w:style>
  <w:style w:type="paragraph" w:styleId="Title">
    <w:name w:val="Title"/>
    <w:basedOn w:val="Normal"/>
    <w:next w:val="Normal"/>
    <w:link w:val="TitleChar"/>
    <w:uiPriority w:val="10"/>
    <w:qFormat/>
    <w:rsid w:val="009E57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7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7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7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768"/>
    <w:pPr>
      <w:spacing w:before="160"/>
      <w:jc w:val="center"/>
    </w:pPr>
    <w:rPr>
      <w:i/>
      <w:iCs/>
      <w:color w:val="404040" w:themeColor="text1" w:themeTint="BF"/>
    </w:rPr>
  </w:style>
  <w:style w:type="character" w:customStyle="1" w:styleId="QuoteChar">
    <w:name w:val="Quote Char"/>
    <w:basedOn w:val="DefaultParagraphFont"/>
    <w:link w:val="Quote"/>
    <w:uiPriority w:val="29"/>
    <w:rsid w:val="009E5768"/>
    <w:rPr>
      <w:i/>
      <w:iCs/>
      <w:color w:val="404040" w:themeColor="text1" w:themeTint="BF"/>
    </w:rPr>
  </w:style>
  <w:style w:type="paragraph" w:styleId="ListParagraph">
    <w:name w:val="List Paragraph"/>
    <w:basedOn w:val="Normal"/>
    <w:uiPriority w:val="34"/>
    <w:qFormat/>
    <w:rsid w:val="009E5768"/>
    <w:pPr>
      <w:ind w:left="720"/>
      <w:contextualSpacing/>
    </w:pPr>
  </w:style>
  <w:style w:type="character" w:styleId="IntenseEmphasis">
    <w:name w:val="Intense Emphasis"/>
    <w:basedOn w:val="DefaultParagraphFont"/>
    <w:uiPriority w:val="21"/>
    <w:qFormat/>
    <w:rsid w:val="009E5768"/>
    <w:rPr>
      <w:i/>
      <w:iCs/>
      <w:color w:val="2F5496" w:themeColor="accent1" w:themeShade="BF"/>
    </w:rPr>
  </w:style>
  <w:style w:type="paragraph" w:styleId="IntenseQuote">
    <w:name w:val="Intense Quote"/>
    <w:basedOn w:val="Normal"/>
    <w:next w:val="Normal"/>
    <w:link w:val="IntenseQuoteChar"/>
    <w:uiPriority w:val="30"/>
    <w:qFormat/>
    <w:rsid w:val="009E57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5768"/>
    <w:rPr>
      <w:i/>
      <w:iCs/>
      <w:color w:val="2F5496" w:themeColor="accent1" w:themeShade="BF"/>
    </w:rPr>
  </w:style>
  <w:style w:type="character" w:styleId="IntenseReference">
    <w:name w:val="Intense Reference"/>
    <w:basedOn w:val="DefaultParagraphFont"/>
    <w:uiPriority w:val="32"/>
    <w:qFormat/>
    <w:rsid w:val="009E576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62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Practical Action</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Abdalla Adam</dc:creator>
  <cp:keywords/>
  <dc:description/>
  <cp:lastModifiedBy>Abdulsalam Mohamed</cp:lastModifiedBy>
  <cp:revision>8</cp:revision>
  <dcterms:created xsi:type="dcterms:W3CDTF">2025-08-18T09:01:00Z</dcterms:created>
  <dcterms:modified xsi:type="dcterms:W3CDTF">2025-09-01T08:57:00Z</dcterms:modified>
</cp:coreProperties>
</file>